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9112" w14:textId="77777777" w:rsidR="00DD51FE" w:rsidRDefault="00135583">
      <w:pPr>
        <w:widowControl/>
        <w:ind w:leftChars="-2" w:left="-5" w:firstLineChars="1" w:firstLine="3"/>
        <w:jc w:val="center"/>
        <w:rPr>
          <w:rFonts w:ascii="標楷體" w:eastAsia="標楷體" w:hAnsi="標楷體"/>
          <w:sz w:val="28"/>
        </w:rPr>
      </w:pPr>
      <w:r w:rsidRPr="00F15BFC">
        <w:rPr>
          <w:rFonts w:ascii="標楷體" w:eastAsia="標楷體" w:hAnsi="標楷體" w:hint="eastAsia"/>
          <w:kern w:val="0"/>
          <w:sz w:val="32"/>
          <w:szCs w:val="20"/>
        </w:rPr>
        <w:t>國中教育會考</w:t>
      </w:r>
    </w:p>
    <w:p w14:paraId="3946260C" w14:textId="77777777" w:rsidR="00DD51FE" w:rsidRDefault="00135583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t>114年國文科試題分析</w:t>
      </w:r>
    </w:p>
    <w:p w14:paraId="532E7146" w14:textId="77777777" w:rsidR="00DD51FE" w:rsidRDefault="00DD51F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</w:rPr>
      </w:pPr>
    </w:p>
    <w:tbl>
      <w:tblPr>
        <w:tblW w:w="836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730"/>
        <w:gridCol w:w="1701"/>
        <w:gridCol w:w="1701"/>
        <w:gridCol w:w="1558"/>
      </w:tblGrid>
      <w:tr w:rsidR="00DD51FE" w14:paraId="556A4E2E" w14:textId="77777777" w:rsidTr="00CE583B">
        <w:tc>
          <w:tcPr>
            <w:tcW w:w="83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C7F3E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 w:hint="eastAsia"/>
                <w:szCs w:val="24"/>
              </w:rPr>
              <w:t>第 9 題</w:t>
            </w:r>
          </w:p>
        </w:tc>
      </w:tr>
      <w:tr w:rsidR="00DD51FE" w14:paraId="62C8CADE" w14:textId="77777777" w:rsidTr="00CE583B"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620B0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題目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0E1F2" w14:textId="77777777" w:rsidR="00DD51FE" w:rsidRDefault="00135583">
            <w:pPr>
              <w:pStyle w:val="a5"/>
              <w:jc w:val="both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98E59C6" wp14:editId="3516C484">
                  <wp:extent cx="4212590" cy="2051050"/>
                  <wp:effectExtent l="0" t="0" r="0" b="6350"/>
                  <wp:docPr id="1" name="_x0000_i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0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590" cy="205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1FE" w14:paraId="57B81A96" w14:textId="77777777" w:rsidTr="00CE583B">
        <w:tc>
          <w:tcPr>
            <w:tcW w:w="83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B8B34" w14:textId="77777777" w:rsidR="00DD51FE" w:rsidRDefault="0013558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答案：C</w:t>
            </w:r>
          </w:p>
        </w:tc>
      </w:tr>
      <w:tr w:rsidR="00DD51FE" w14:paraId="6A196820" w14:textId="77777777" w:rsidTr="00CE583B"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0DE62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學生作答類型</w:t>
            </w:r>
          </w:p>
          <w:p w14:paraId="69C03309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（百分比）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2CD85" w14:textId="77777777" w:rsidR="00DD51FE" w:rsidRDefault="0013558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15BFC">
              <w:rPr>
                <w:rFonts w:ascii="標楷體" w:eastAsia="標楷體" w:hAnsi="標楷體"/>
                <w:color w:val="000000"/>
              </w:rPr>
              <w:t>合理答對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3145A" w14:textId="77777777" w:rsidR="00DD51FE" w:rsidRDefault="001355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15BFC">
              <w:rPr>
                <w:rFonts w:ascii="標楷體" w:eastAsia="標楷體" w:hAnsi="標楷體"/>
                <w:color w:val="000000"/>
              </w:rPr>
              <w:t>合理答錯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07A8B" w14:textId="77777777" w:rsidR="00DD51FE" w:rsidRDefault="001355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15BFC">
              <w:rPr>
                <w:rFonts w:ascii="標楷體" w:eastAsia="標楷體" w:hAnsi="標楷體"/>
                <w:color w:val="000000"/>
              </w:rPr>
              <w:t>優勢概念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9E2AA" w14:textId="77777777" w:rsidR="00DD51FE" w:rsidRDefault="001355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15BFC">
              <w:rPr>
                <w:rFonts w:ascii="標楷體" w:eastAsia="標楷體" w:hAnsi="標楷體"/>
                <w:color w:val="000000"/>
              </w:rPr>
              <w:t>迷思概念</w:t>
            </w:r>
          </w:p>
        </w:tc>
      </w:tr>
      <w:tr w:rsidR="00DD51FE" w14:paraId="74ED40FC" w14:textId="77777777" w:rsidTr="0097051B">
        <w:trPr>
          <w:trHeight w:val="776"/>
        </w:trPr>
        <w:tc>
          <w:tcPr>
            <w:tcW w:w="16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C81B1" w14:textId="77777777" w:rsidR="00DD51FE" w:rsidRDefault="00DD51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85CFC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67.15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408C9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11.02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1EDAB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6.65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7B37A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15.18</w:t>
            </w:r>
          </w:p>
        </w:tc>
      </w:tr>
      <w:tr w:rsidR="00DD51FE" w14:paraId="61B71FFF" w14:textId="77777777" w:rsidTr="00CE583B"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2F284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迷思概念學生</w:t>
            </w:r>
          </w:p>
          <w:p w14:paraId="397E8C3E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選項分析</w:t>
            </w:r>
          </w:p>
          <w:p w14:paraId="46D6FBA4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(百分比)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0A99B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76FC9" w14:textId="77777777" w:rsidR="00DD51FE" w:rsidRDefault="001355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15BFC">
              <w:rPr>
                <w:rFonts w:ascii="標楷體" w:eastAsia="標楷體" w:hAnsi="標楷體"/>
                <w:color w:val="00000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828A5" w14:textId="77777777" w:rsidR="00DD51FE" w:rsidRDefault="001355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15BFC">
              <w:rPr>
                <w:rFonts w:ascii="標楷體" w:eastAsia="標楷體" w:hAnsi="標楷體"/>
                <w:color w:val="000000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C0560" w14:textId="77777777" w:rsidR="00DD51FE" w:rsidRDefault="0013558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15BFC">
              <w:rPr>
                <w:rFonts w:ascii="標楷體" w:eastAsia="標楷體" w:hAnsi="標楷體"/>
                <w:color w:val="000000"/>
              </w:rPr>
              <w:t>D</w:t>
            </w:r>
          </w:p>
        </w:tc>
      </w:tr>
      <w:tr w:rsidR="00DD51FE" w14:paraId="35B234CE" w14:textId="77777777" w:rsidTr="0097051B">
        <w:tc>
          <w:tcPr>
            <w:tcW w:w="1672" w:type="dxa"/>
            <w:vMerge/>
            <w:shd w:val="clear" w:color="auto" w:fill="auto"/>
            <w:vAlign w:val="center"/>
          </w:tcPr>
          <w:p w14:paraId="49535799" w14:textId="77777777" w:rsidR="00DD51FE" w:rsidRDefault="00DD51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459E2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8.47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8E9A6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77.97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86823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FD099" w14:textId="77777777" w:rsidR="00DD51FE" w:rsidRDefault="0013558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13.56</w:t>
            </w:r>
          </w:p>
        </w:tc>
      </w:tr>
      <w:tr w:rsidR="00DD51FE" w14:paraId="097B5E38" w14:textId="77777777" w:rsidTr="00B2077F">
        <w:trPr>
          <w:trHeight w:val="2252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097A8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 w:hint="eastAsia"/>
                <w:szCs w:val="24"/>
              </w:rPr>
              <w:t>迷思概念</w:t>
            </w:r>
          </w:p>
          <w:p w14:paraId="7BE6D32E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 w:hint="eastAsia"/>
                <w:szCs w:val="24"/>
              </w:rPr>
              <w:t>成因分析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09308" w14:textId="77777777" w:rsidR="00DD51FE" w:rsidRDefault="00BA56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="00A81E41">
              <w:rPr>
                <w:rFonts w:ascii="標楷體" w:eastAsia="標楷體" w:hAnsi="標楷體" w:cs="標楷體" w:hint="eastAsia"/>
              </w:rPr>
              <w:t>本題所考的分項能力屬「文本評鑑」中的「應用文本」。</w:t>
            </w:r>
          </w:p>
          <w:p w14:paraId="0555758C" w14:textId="77777777" w:rsidR="00BA563C" w:rsidRDefault="00BA563C" w:rsidP="00BA56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本題選擇錯誤的學生，以B選項最多，據推斷有兩種可能：（一）從文章</w:t>
            </w:r>
            <w:r w:rsidR="00B71E9E">
              <w:rPr>
                <w:rFonts w:ascii="標楷體" w:eastAsia="標楷體" w:hAnsi="標楷體" w:cs="標楷體" w:hint="eastAsia"/>
              </w:rPr>
              <w:t>中看到「第二種是成品內有花的茶，是玫瑰烏龍茶，因此認定只有玫瑰烏龍茶裡面才會有花瓣存在，故，想要沖泡時看到花瓣，僅能購買玫瑰烏龍茶，而非蓮花茶。（二）</w:t>
            </w:r>
          </w:p>
          <w:p w14:paraId="3A8B34F5" w14:textId="77777777" w:rsidR="00BA563C" w:rsidRDefault="00BA563C" w:rsidP="00B71E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閱讀時看到「蓮花茶」屬於第三種「純花茶」，而題目敘述寫「成品內沒有茶葉」，於是</w:t>
            </w:r>
            <w:r w:rsidR="00B71E9E">
              <w:rPr>
                <w:rFonts w:ascii="標楷體" w:eastAsia="標楷體" w:hAnsi="標楷體" w:cs="標楷體" w:hint="eastAsia"/>
              </w:rPr>
              <w:t>學生</w:t>
            </w:r>
            <w:r>
              <w:rPr>
                <w:rFonts w:ascii="標楷體" w:eastAsia="標楷體" w:hAnsi="標楷體" w:cs="標楷體" w:hint="eastAsia"/>
              </w:rPr>
              <w:t>認為「沒有茶葉」就是「沒有花瓣」，因此想要看到花瓣，買蓮花茶是無法獲得滿足的。</w:t>
            </w:r>
          </w:p>
        </w:tc>
      </w:tr>
      <w:tr w:rsidR="00DD51FE" w14:paraId="7F63899A" w14:textId="77777777" w:rsidTr="00825DE0">
        <w:trPr>
          <w:trHeight w:val="2901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A3B32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迷思概念</w:t>
            </w:r>
          </w:p>
          <w:p w14:paraId="3B1DD77D" w14:textId="77777777" w:rsidR="00DD51FE" w:rsidRDefault="001355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BFC">
              <w:rPr>
                <w:rFonts w:ascii="標楷體" w:eastAsia="標楷體" w:hAnsi="標楷體"/>
                <w:szCs w:val="24"/>
              </w:rPr>
              <w:t>因應策略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0A696" w14:textId="77777777" w:rsidR="00DD51FE" w:rsidRDefault="00B240C7" w:rsidP="001810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此類型的說明文本，因為有不同的項目分述</w:t>
            </w:r>
            <w:r w:rsidR="00C34BCC">
              <w:rPr>
                <w:rFonts w:ascii="標楷體" w:eastAsia="標楷體" w:hAnsi="標楷體" w:hint="eastAsia"/>
                <w:szCs w:val="24"/>
              </w:rPr>
              <w:t>較為瑣碎</w:t>
            </w:r>
            <w:r>
              <w:rPr>
                <w:rFonts w:ascii="標楷體" w:eastAsia="標楷體" w:hAnsi="標楷體" w:hint="eastAsia"/>
                <w:szCs w:val="24"/>
              </w:rPr>
              <w:t>，建議可以運用「表格」整理，利用文轉表格的方式，協助繁雜的文字訊息的釐清</w:t>
            </w:r>
            <w:r w:rsidR="001810FC">
              <w:rPr>
                <w:rFonts w:ascii="標楷體" w:eastAsia="標楷體" w:hAnsi="標楷體" w:hint="eastAsia"/>
                <w:szCs w:val="24"/>
              </w:rPr>
              <w:t>。</w:t>
            </w:r>
            <w:r w:rsidR="00135583">
              <w:rPr>
                <w:rFonts w:ascii="標楷體" w:eastAsia="標楷體" w:hAnsi="標楷體" w:hint="eastAsia"/>
                <w:szCs w:val="24"/>
              </w:rPr>
              <w:t>尤其在平時國文課本中就有不少可以提供練習的文本，同時像社會課本的訊息整理、表格化筆記都是很好的訓練素材。</w:t>
            </w:r>
          </w:p>
        </w:tc>
      </w:tr>
    </w:tbl>
    <w:p w14:paraId="28A2D33B" w14:textId="77777777" w:rsidR="00DD51FE" w:rsidRDefault="00DD51FE">
      <w:pPr>
        <w:widowControl/>
        <w:rPr>
          <w:rFonts w:ascii="標楷體" w:eastAsia="標楷體" w:hAnsi="標楷體"/>
          <w:szCs w:val="24"/>
        </w:rPr>
      </w:pPr>
    </w:p>
    <w:sectPr w:rsidR="00DD51FE" w:rsidSect="00CC775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4A5B" w14:textId="77777777" w:rsidR="00500E73" w:rsidRDefault="00500E73" w:rsidP="00A81E41">
      <w:r>
        <w:separator/>
      </w:r>
    </w:p>
  </w:endnote>
  <w:endnote w:type="continuationSeparator" w:id="0">
    <w:p w14:paraId="22453CBD" w14:textId="77777777" w:rsidR="00500E73" w:rsidRDefault="00500E73" w:rsidP="00A8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680F" w14:textId="77777777" w:rsidR="00500E73" w:rsidRDefault="00500E73" w:rsidP="00A81E41">
      <w:r>
        <w:separator/>
      </w:r>
    </w:p>
  </w:footnote>
  <w:footnote w:type="continuationSeparator" w:id="0">
    <w:p w14:paraId="6E6ED1FC" w14:textId="77777777" w:rsidR="00500E73" w:rsidRDefault="00500E73" w:rsidP="00A8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1CC"/>
    <w:multiLevelType w:val="hybridMultilevel"/>
    <w:tmpl w:val="A414024A"/>
    <w:lvl w:ilvl="0" w:tplc="089CA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E549102">
      <w:start w:val="1"/>
      <w:numFmt w:val="ideographTraditional"/>
      <w:lvlText w:val="%2、"/>
      <w:lvlJc w:val="left"/>
      <w:pPr>
        <w:ind w:left="1320" w:hanging="480"/>
      </w:pPr>
    </w:lvl>
    <w:lvl w:ilvl="2" w:tplc="6A641F54">
      <w:start w:val="1"/>
      <w:numFmt w:val="lowerRoman"/>
      <w:lvlText w:val="%3."/>
      <w:lvlJc w:val="right"/>
      <w:pPr>
        <w:ind w:left="1800" w:hanging="480"/>
      </w:pPr>
    </w:lvl>
    <w:lvl w:ilvl="3" w:tplc="5472010A">
      <w:start w:val="1"/>
      <w:numFmt w:val="decimal"/>
      <w:lvlText w:val="%4."/>
      <w:lvlJc w:val="left"/>
      <w:pPr>
        <w:ind w:left="2280" w:hanging="480"/>
      </w:pPr>
    </w:lvl>
    <w:lvl w:ilvl="4" w:tplc="5DEA59EE">
      <w:start w:val="1"/>
      <w:numFmt w:val="ideographTraditional"/>
      <w:lvlText w:val="%5、"/>
      <w:lvlJc w:val="left"/>
      <w:pPr>
        <w:ind w:left="2760" w:hanging="480"/>
      </w:pPr>
    </w:lvl>
    <w:lvl w:ilvl="5" w:tplc="7E62F5B8">
      <w:start w:val="1"/>
      <w:numFmt w:val="lowerRoman"/>
      <w:lvlText w:val="%6."/>
      <w:lvlJc w:val="right"/>
      <w:pPr>
        <w:ind w:left="3240" w:hanging="480"/>
      </w:pPr>
    </w:lvl>
    <w:lvl w:ilvl="6" w:tplc="2A72DE0A">
      <w:start w:val="1"/>
      <w:numFmt w:val="decimal"/>
      <w:lvlText w:val="%7."/>
      <w:lvlJc w:val="left"/>
      <w:pPr>
        <w:ind w:left="3720" w:hanging="480"/>
      </w:pPr>
    </w:lvl>
    <w:lvl w:ilvl="7" w:tplc="C9A67FA2">
      <w:start w:val="1"/>
      <w:numFmt w:val="ideographTraditional"/>
      <w:lvlText w:val="%8、"/>
      <w:lvlJc w:val="left"/>
      <w:pPr>
        <w:ind w:left="4200" w:hanging="480"/>
      </w:pPr>
    </w:lvl>
    <w:lvl w:ilvl="8" w:tplc="E9423F2E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F355974"/>
    <w:multiLevelType w:val="hybridMultilevel"/>
    <w:tmpl w:val="23086CF2"/>
    <w:lvl w:ilvl="0" w:tplc="1798A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607CE6">
      <w:start w:val="1"/>
      <w:numFmt w:val="ideographTraditional"/>
      <w:lvlText w:val="%2、"/>
      <w:lvlJc w:val="left"/>
      <w:pPr>
        <w:ind w:left="960" w:hanging="480"/>
      </w:pPr>
    </w:lvl>
    <w:lvl w:ilvl="2" w:tplc="03ECE11E">
      <w:start w:val="1"/>
      <w:numFmt w:val="lowerRoman"/>
      <w:lvlText w:val="%3."/>
      <w:lvlJc w:val="right"/>
      <w:pPr>
        <w:ind w:left="1440" w:hanging="480"/>
      </w:pPr>
    </w:lvl>
    <w:lvl w:ilvl="3" w:tplc="FE6640FA">
      <w:start w:val="1"/>
      <w:numFmt w:val="decimal"/>
      <w:lvlText w:val="%4."/>
      <w:lvlJc w:val="left"/>
      <w:pPr>
        <w:ind w:left="1920" w:hanging="480"/>
      </w:pPr>
    </w:lvl>
    <w:lvl w:ilvl="4" w:tplc="178A4744">
      <w:start w:val="1"/>
      <w:numFmt w:val="ideographTraditional"/>
      <w:lvlText w:val="%5、"/>
      <w:lvlJc w:val="left"/>
      <w:pPr>
        <w:ind w:left="2400" w:hanging="480"/>
      </w:pPr>
    </w:lvl>
    <w:lvl w:ilvl="5" w:tplc="4EC8AC18">
      <w:start w:val="1"/>
      <w:numFmt w:val="lowerRoman"/>
      <w:lvlText w:val="%6."/>
      <w:lvlJc w:val="right"/>
      <w:pPr>
        <w:ind w:left="2880" w:hanging="480"/>
      </w:pPr>
    </w:lvl>
    <w:lvl w:ilvl="6" w:tplc="98660C06">
      <w:start w:val="1"/>
      <w:numFmt w:val="decimal"/>
      <w:lvlText w:val="%7."/>
      <w:lvlJc w:val="left"/>
      <w:pPr>
        <w:ind w:left="3360" w:hanging="480"/>
      </w:pPr>
    </w:lvl>
    <w:lvl w:ilvl="7" w:tplc="90D82D4E">
      <w:start w:val="1"/>
      <w:numFmt w:val="ideographTraditional"/>
      <w:lvlText w:val="%8、"/>
      <w:lvlJc w:val="left"/>
      <w:pPr>
        <w:ind w:left="3840" w:hanging="480"/>
      </w:pPr>
    </w:lvl>
    <w:lvl w:ilvl="8" w:tplc="881C23A2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FF192E"/>
    <w:multiLevelType w:val="multilevel"/>
    <w:tmpl w:val="673AAF0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BE1228C"/>
    <w:multiLevelType w:val="multilevel"/>
    <w:tmpl w:val="F5B0E9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FE"/>
    <w:rsid w:val="00135583"/>
    <w:rsid w:val="001810FC"/>
    <w:rsid w:val="00500E73"/>
    <w:rsid w:val="00720ABA"/>
    <w:rsid w:val="009A6D9B"/>
    <w:rsid w:val="00A81E41"/>
    <w:rsid w:val="00B240C7"/>
    <w:rsid w:val="00B71E9E"/>
    <w:rsid w:val="00BA563C"/>
    <w:rsid w:val="00C34BCC"/>
    <w:rsid w:val="00D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EAA0E"/>
  <w15:docId w15:val="{026F98DF-D42C-4CD1-8494-16B0D3CA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6065A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lang w:val="zh-TW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67179"/>
    <w:rPr>
      <w:rFonts w:ascii="細明體" w:eastAsia="細明體" w:hAnsi="Courier New"/>
      <w:szCs w:val="24"/>
    </w:rPr>
  </w:style>
  <w:style w:type="character" w:customStyle="1" w:styleId="a4">
    <w:name w:val="純文字 字元"/>
    <w:link w:val="a3"/>
    <w:rsid w:val="00E67179"/>
    <w:rPr>
      <w:rFonts w:ascii="細明體" w:eastAsia="細明體" w:hAnsi="Courier New"/>
      <w:kern w:val="2"/>
      <w:sz w:val="24"/>
      <w:szCs w:val="24"/>
    </w:rPr>
  </w:style>
  <w:style w:type="paragraph" w:customStyle="1" w:styleId="a5">
    <w:name w:val="修題"/>
    <w:basedOn w:val="a"/>
    <w:qFormat/>
    <w:rsid w:val="00E67179"/>
    <w:rPr>
      <w:rFonts w:ascii="Times New Roman" w:hAnsi="Times New Roman"/>
      <w:szCs w:val="24"/>
    </w:rPr>
  </w:style>
  <w:style w:type="paragraph" w:customStyle="1" w:styleId="A6">
    <w:name w:val="A單題題組(終)"/>
    <w:basedOn w:val="a"/>
    <w:qFormat/>
    <w:rsid w:val="00C42D52"/>
    <w:rPr>
      <w:rFonts w:ascii="Times New Roman" w:eastAsia="標楷體" w:hAnsi="Times New Roman"/>
      <w:sz w:val="26"/>
      <w:szCs w:val="24"/>
    </w:rPr>
  </w:style>
  <w:style w:type="paragraph" w:styleId="a7">
    <w:name w:val="header"/>
    <w:basedOn w:val="a"/>
    <w:link w:val="a8"/>
    <w:uiPriority w:val="99"/>
    <w:unhideWhenUsed/>
    <w:rsid w:val="00430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0D10"/>
    <w:rPr>
      <w:kern w:val="2"/>
    </w:rPr>
  </w:style>
  <w:style w:type="paragraph" w:styleId="a9">
    <w:name w:val="footer"/>
    <w:basedOn w:val="a"/>
    <w:link w:val="aa"/>
    <w:uiPriority w:val="99"/>
    <w:unhideWhenUsed/>
    <w:rsid w:val="00430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0D10"/>
    <w:rPr>
      <w:kern w:val="2"/>
    </w:rPr>
  </w:style>
  <w:style w:type="paragraph" w:styleId="ab">
    <w:name w:val="List Paragraph"/>
    <w:basedOn w:val="a"/>
    <w:uiPriority w:val="34"/>
    <w:qFormat/>
    <w:rsid w:val="00A3506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30">
    <w:name w:val="標題 3 字元"/>
    <w:basedOn w:val="a0"/>
    <w:link w:val="3"/>
    <w:uiPriority w:val="9"/>
    <w:rsid w:val="00C6065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zh-TW" w:eastAsia="en-US"/>
    </w:rPr>
  </w:style>
  <w:style w:type="paragraph" w:styleId="ac">
    <w:name w:val="No Spacing"/>
    <w:uiPriority w:val="1"/>
    <w:qFormat/>
    <w:rsid w:val="00362F93"/>
    <w:pPr>
      <w:widowControl w:val="0"/>
    </w:pPr>
    <w:rPr>
      <w:kern w:val="2"/>
      <w:sz w:val="24"/>
      <w:szCs w:val="22"/>
    </w:rPr>
  </w:style>
  <w:style w:type="table" w:styleId="a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10444-71ac-45fa-90b5-9ecd783d2d3f">
      <Terms xmlns="http://schemas.microsoft.com/office/infopath/2007/PartnerControls"/>
    </lcf76f155ced4ddcb4097134ff3c332f>
    <TaxCatchAll xmlns="f140f1b8-7af5-47a0-ae70-9aa2a519fc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1F33E76B881C4AAF3AE02D73AD265B" ma:contentTypeVersion="14" ma:contentTypeDescription="建立新的文件。" ma:contentTypeScope="" ma:versionID="5b5e004c1739012228e99941b226d1b6">
  <xsd:schema xmlns:xsd="http://www.w3.org/2001/XMLSchema" xmlns:xs="http://www.w3.org/2001/XMLSchema" xmlns:p="http://schemas.microsoft.com/office/2006/metadata/properties" xmlns:ns2="87d10444-71ac-45fa-90b5-9ecd783d2d3f" xmlns:ns3="f140f1b8-7af5-47a0-ae70-9aa2a519fc14" targetNamespace="http://schemas.microsoft.com/office/2006/metadata/properties" ma:root="true" ma:fieldsID="192030a812d4e9b7559ef0d4caedd0e0" ns2:_="" ns3:_="">
    <xsd:import namespace="87d10444-71ac-45fa-90b5-9ecd783d2d3f"/>
    <xsd:import namespace="f140f1b8-7af5-47a0-ae70-9aa2a519f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0444-71ac-45fa-90b5-9ecd783d2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c5c45ff9-f9a1-4e4c-968b-b250bcc4c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f1b8-7af5-47a0-ae70-9aa2a519fc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52353f-ac4e-427c-a97f-af067b522d23}" ma:internalName="TaxCatchAll" ma:showField="CatchAllData" ma:web="f140f1b8-7af5-47a0-ae70-9aa2a519f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0x010100EF1F33E76B881C4AAF3AE02D73AD265B</vt:lpwstr>
  </property>
  <property fmtid="{D5CDD505-2E9C-101B-9397-08002B2CF9AE}" pid="3" name="MediaServiceImageTags">
    <vt:lpwstr/>
  </property>
</Properties>
</file>

<file path=customXml/itemProps1.xml><?xml version="1.0" encoding="utf-8"?>
<ds:datastoreItem xmlns:ds="http://schemas.openxmlformats.org/officeDocument/2006/customXml" ds:itemID="{E0AD1D2D-8CF8-444E-9844-94A2ECE12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39750-3D1D-4E60-BCA1-B3BF3A99BA97}">
  <ds:schemaRefs>
    <ds:schemaRef ds:uri="http://schemas.microsoft.com/office/2006/metadata/properties"/>
    <ds:schemaRef ds:uri="http://schemas.microsoft.com/office/infopath/2007/PartnerControls"/>
    <ds:schemaRef ds:uri="87d10444-71ac-45fa-90b5-9ecd783d2d3f"/>
    <ds:schemaRef ds:uri="f140f1b8-7af5-47a0-ae70-9aa2a519fc14"/>
  </ds:schemaRefs>
</ds:datastoreItem>
</file>

<file path=customXml/itemProps3.xml><?xml version="1.0" encoding="utf-8"?>
<ds:datastoreItem xmlns:ds="http://schemas.openxmlformats.org/officeDocument/2006/customXml" ds:itemID="{222AE0BE-5D8D-41DE-92A5-1F8F131A4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99C28-1A7B-4453-A5FE-A3106E06A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0444-71ac-45fa-90b5-9ecd783d2d3f"/>
    <ds:schemaRef ds:uri="f140f1b8-7af5-47a0-ae70-9aa2a519f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918214-AA20-473F-BD21-D495BFC723BD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infoteam</dc:creator>
  <cp:lastModifiedBy>user</cp:lastModifiedBy>
  <cp:revision>2</cp:revision>
  <dcterms:created xsi:type="dcterms:W3CDTF">2026-06-17T01:38:00Z</dcterms:created>
  <dcterms:modified xsi:type="dcterms:W3CDTF">2026-06-17T01:38:00Z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0x010100EF1F33E76B881C4AAF3AE02D73AD265B</vt:lpwstr>
  </property>
  <property fmtid="{D5CDD505-2E9C-101B-9397-08002B2CF9AE}" pid="3" name="MediaServiceImageTags">
    <vt:lpwstr/>
  </property>
</Properties>
</file>