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08C7" w14:textId="67E321FE" w:rsidR="00284AC3" w:rsidRPr="0007307E" w:rsidRDefault="00284AC3" w:rsidP="006F51E1">
      <w:pPr>
        <w:jc w:val="center"/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/>
          <w:szCs w:val="24"/>
        </w:rPr>
        <w:t>校訂</w:t>
      </w:r>
      <w:r w:rsidR="006F51E1">
        <w:rPr>
          <w:rFonts w:ascii="標楷體" w:eastAsia="標楷體" w:hAnsi="標楷體" w:hint="eastAsia"/>
          <w:szCs w:val="24"/>
        </w:rPr>
        <w:t>統整性探究</w:t>
      </w:r>
      <w:r w:rsidRPr="0007307E">
        <w:rPr>
          <w:rFonts w:ascii="標楷體" w:eastAsia="標楷體" w:hAnsi="標楷體"/>
          <w:szCs w:val="24"/>
        </w:rPr>
        <w:t>課程【中系統：課程設計層面】評鑑記錄表</w:t>
      </w:r>
    </w:p>
    <w:p w14:paraId="62628ECF" w14:textId="7A501546" w:rsidR="00284AC3" w:rsidRPr="0007307E" w:rsidRDefault="00284AC3" w:rsidP="006F51E1">
      <w:pPr>
        <w:ind w:left="708" w:hangingChars="295" w:hanging="708"/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/>
          <w:szCs w:val="24"/>
        </w:rPr>
        <w:t>說明：本評鑑表依據「校訂課程發展系統性思維」架構設計，專門用於檢核「</w:t>
      </w:r>
      <w:proofErr w:type="gramStart"/>
      <w:r w:rsidRPr="0007307E">
        <w:rPr>
          <w:rFonts w:ascii="標楷體" w:eastAsia="標楷體" w:hAnsi="標楷體"/>
          <w:szCs w:val="24"/>
        </w:rPr>
        <w:t>全年級</w:t>
      </w:r>
      <w:proofErr w:type="gramEnd"/>
      <w:r w:rsidRPr="0007307E">
        <w:rPr>
          <w:rFonts w:ascii="標楷體" w:eastAsia="標楷體" w:hAnsi="標楷體"/>
          <w:szCs w:val="24"/>
        </w:rPr>
        <w:t>／全學期課程計畫」（中系統）在課程設計階段的結構邏輯、統整性與連貫性。請評鑑委員／主責教師依據課程計畫書內容進行客觀檢核，並於對應欄位給予評定與具體建議</w:t>
      </w:r>
      <w:r w:rsidR="0039072E" w:rsidRPr="0007307E">
        <w:rPr>
          <w:rFonts w:ascii="標楷體" w:eastAsia="標楷體" w:hAnsi="標楷體" w:hint="eastAsia"/>
          <w:szCs w:val="24"/>
        </w:rPr>
        <w:t>或反思調整</w:t>
      </w:r>
      <w:r w:rsidRPr="0007307E">
        <w:rPr>
          <w:rFonts w:ascii="標楷體" w:eastAsia="標楷體" w:hAnsi="標楷體"/>
          <w:szCs w:val="24"/>
        </w:rPr>
        <w:t>。</w:t>
      </w:r>
    </w:p>
    <w:p w14:paraId="4B6B3660" w14:textId="69F55575" w:rsidR="0061006D" w:rsidRPr="0007307E" w:rsidRDefault="0061006D" w:rsidP="0061006D">
      <w:pPr>
        <w:pStyle w:val="a9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 w:hint="eastAsia"/>
          <w:szCs w:val="24"/>
        </w:rPr>
        <w:t>學校名稱：</w:t>
      </w:r>
    </w:p>
    <w:p w14:paraId="7AB0C152" w14:textId="565A2705" w:rsidR="0061006D" w:rsidRPr="0007307E" w:rsidRDefault="0061006D" w:rsidP="0061006D">
      <w:pPr>
        <w:pStyle w:val="a9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 w:hint="eastAsia"/>
          <w:szCs w:val="24"/>
        </w:rPr>
        <w:t>課程名稱：</w:t>
      </w:r>
    </w:p>
    <w:p w14:paraId="67A83AFA" w14:textId="06B76B97" w:rsidR="0061006D" w:rsidRPr="0007307E" w:rsidRDefault="0061006D" w:rsidP="0061006D">
      <w:pPr>
        <w:pStyle w:val="a9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 w:hint="eastAsia"/>
          <w:szCs w:val="24"/>
        </w:rPr>
        <w:t>每週節數：</w:t>
      </w:r>
    </w:p>
    <w:p w14:paraId="38D6A7A8" w14:textId="21D197A0" w:rsidR="0061006D" w:rsidRPr="0007307E" w:rsidRDefault="0061006D" w:rsidP="0061006D">
      <w:pPr>
        <w:pStyle w:val="a9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 w:hint="eastAsia"/>
          <w:szCs w:val="24"/>
        </w:rPr>
        <w:t>評鑑人員：</w:t>
      </w:r>
    </w:p>
    <w:p w14:paraId="5C156EC8" w14:textId="434F7DFD" w:rsidR="0061006D" w:rsidRPr="0007307E" w:rsidRDefault="0061006D" w:rsidP="0061006D">
      <w:pPr>
        <w:pStyle w:val="a9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 w:hint="eastAsia"/>
          <w:szCs w:val="24"/>
        </w:rPr>
        <w:t>評鑑日期：</w:t>
      </w:r>
    </w:p>
    <w:p w14:paraId="52A02384" w14:textId="17884EC7" w:rsidR="0061006D" w:rsidRPr="0007307E" w:rsidRDefault="0061006D" w:rsidP="0061006D">
      <w:pPr>
        <w:pStyle w:val="a9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 w:hint="eastAsia"/>
          <w:szCs w:val="24"/>
        </w:rPr>
        <w:t>評鑑結果與記錄：</w:t>
      </w:r>
    </w:p>
    <w:tbl>
      <w:tblPr>
        <w:tblStyle w:val="ae"/>
        <w:tblW w:w="9586" w:type="dxa"/>
        <w:tblLook w:val="04A0" w:firstRow="1" w:lastRow="0" w:firstColumn="1" w:lastColumn="0" w:noHBand="0" w:noVBand="1"/>
      </w:tblPr>
      <w:tblGrid>
        <w:gridCol w:w="846"/>
        <w:gridCol w:w="1276"/>
        <w:gridCol w:w="2446"/>
        <w:gridCol w:w="1191"/>
        <w:gridCol w:w="3827"/>
      </w:tblGrid>
      <w:tr w:rsidR="00230F56" w:rsidRPr="0007307E" w14:paraId="08EDDC2E" w14:textId="77777777" w:rsidTr="0007307E">
        <w:tc>
          <w:tcPr>
            <w:tcW w:w="846" w:type="dxa"/>
          </w:tcPr>
          <w:p w14:paraId="47DD8DC4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評鑑面向</w:t>
            </w:r>
          </w:p>
        </w:tc>
        <w:tc>
          <w:tcPr>
            <w:tcW w:w="1276" w:type="dxa"/>
            <w:vAlign w:val="center"/>
          </w:tcPr>
          <w:p w14:paraId="19948647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評鑑指標</w:t>
            </w:r>
          </w:p>
        </w:tc>
        <w:tc>
          <w:tcPr>
            <w:tcW w:w="2446" w:type="dxa"/>
            <w:vAlign w:val="center"/>
          </w:tcPr>
          <w:p w14:paraId="71EFFEBF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檢核要點與說明</w:t>
            </w:r>
          </w:p>
        </w:tc>
        <w:tc>
          <w:tcPr>
            <w:tcW w:w="1191" w:type="dxa"/>
            <w:vAlign w:val="center"/>
          </w:tcPr>
          <w:p w14:paraId="1F0CE4FE" w14:textId="4DB7B562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評定等級(</w:t>
            </w:r>
            <w:r w:rsidR="002811F5" w:rsidRPr="0007307E">
              <w:rPr>
                <w:rFonts w:ascii="標楷體" w:eastAsia="標楷體" w:hAnsi="標楷體" w:hint="eastAsia"/>
                <w:szCs w:val="24"/>
              </w:rPr>
              <w:t>1-5</w:t>
            </w:r>
            <w:r w:rsidRPr="0007307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14:paraId="4CB9A4A3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具體修正建議與優點紀錄</w:t>
            </w:r>
          </w:p>
        </w:tc>
      </w:tr>
      <w:tr w:rsidR="00230F56" w:rsidRPr="0007307E" w14:paraId="26F79967" w14:textId="77777777" w:rsidTr="0007307E">
        <w:tc>
          <w:tcPr>
            <w:tcW w:w="846" w:type="dxa"/>
            <w:vMerge w:val="restart"/>
          </w:tcPr>
          <w:p w14:paraId="1EE1153A" w14:textId="0B8F78D4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一、理念與目標的符應與連貫</w:t>
            </w:r>
          </w:p>
        </w:tc>
        <w:tc>
          <w:tcPr>
            <w:tcW w:w="1276" w:type="dxa"/>
            <w:vAlign w:val="center"/>
          </w:tcPr>
          <w:p w14:paraId="3BF825EA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1-1</w:t>
            </w:r>
            <w:r w:rsidRPr="0007307E">
              <w:rPr>
                <w:rFonts w:ascii="標楷體" w:eastAsia="標楷體" w:hAnsi="標楷體"/>
                <w:szCs w:val="24"/>
              </w:rPr>
              <w:t>願景符應度</w:t>
            </w:r>
          </w:p>
        </w:tc>
        <w:tc>
          <w:tcPr>
            <w:tcW w:w="2446" w:type="dxa"/>
            <w:vAlign w:val="center"/>
          </w:tcPr>
          <w:p w14:paraId="39D365AA" w14:textId="59D018FD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課程之核心理念與總體目標，能清晰呼應學校大系統之</w:t>
            </w:r>
            <w:r w:rsidR="002811F5" w:rsidRPr="0007307E">
              <w:rPr>
                <w:rFonts w:ascii="標楷體" w:eastAsia="標楷體" w:hAnsi="標楷體" w:hint="eastAsia"/>
                <w:szCs w:val="24"/>
              </w:rPr>
              <w:t>課程</w:t>
            </w:r>
            <w:r w:rsidRPr="0007307E">
              <w:rPr>
                <w:rFonts w:ascii="標楷體" w:eastAsia="標楷體" w:hAnsi="標楷體"/>
                <w:szCs w:val="24"/>
              </w:rPr>
              <w:t>願景。</w:t>
            </w:r>
          </w:p>
        </w:tc>
        <w:tc>
          <w:tcPr>
            <w:tcW w:w="1191" w:type="dxa"/>
          </w:tcPr>
          <w:p w14:paraId="7DEFF48F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</w:tcPr>
          <w:p w14:paraId="79860EED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0F56" w:rsidRPr="0007307E" w14:paraId="30CDEAE5" w14:textId="77777777" w:rsidTr="0007307E">
        <w:tc>
          <w:tcPr>
            <w:tcW w:w="846" w:type="dxa"/>
            <w:vMerge/>
          </w:tcPr>
          <w:p w14:paraId="03C4CF46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507584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1-2</w:t>
            </w:r>
            <w:r w:rsidRPr="0007307E">
              <w:rPr>
                <w:rFonts w:ascii="標楷體" w:eastAsia="標楷體" w:hAnsi="標楷體"/>
                <w:szCs w:val="24"/>
              </w:rPr>
              <w:t>素養轉化度</w:t>
            </w:r>
          </w:p>
        </w:tc>
        <w:tc>
          <w:tcPr>
            <w:tcW w:w="2446" w:type="dxa"/>
            <w:vAlign w:val="center"/>
          </w:tcPr>
          <w:p w14:paraId="19B90E90" w14:textId="22D6D825" w:rsidR="00230F56" w:rsidRPr="0007307E" w:rsidRDefault="0006592F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各</w:t>
            </w:r>
            <w:r w:rsidR="00230F56" w:rsidRPr="0007307E">
              <w:rPr>
                <w:rFonts w:ascii="標楷體" w:eastAsia="標楷體" w:hAnsi="標楷體"/>
                <w:szCs w:val="24"/>
              </w:rPr>
              <w:t>年級之課程目標，能根據總綱／</w:t>
            </w:r>
            <w:proofErr w:type="gramStart"/>
            <w:r w:rsidR="00230F56" w:rsidRPr="0007307E">
              <w:rPr>
                <w:rFonts w:ascii="標楷體" w:eastAsia="標楷體" w:hAnsi="標楷體"/>
                <w:szCs w:val="24"/>
              </w:rPr>
              <w:t>領綱之</w:t>
            </w:r>
            <w:proofErr w:type="gramEnd"/>
            <w:r w:rsidR="00230F56" w:rsidRPr="0007307E">
              <w:rPr>
                <w:rFonts w:ascii="標楷體" w:eastAsia="標楷體" w:hAnsi="標楷體"/>
                <w:szCs w:val="24"/>
              </w:rPr>
              <w:t>核心素養，具體轉化為符合</w:t>
            </w:r>
            <w:r w:rsidR="002811F5" w:rsidRPr="0007307E">
              <w:rPr>
                <w:rFonts w:ascii="標楷體" w:eastAsia="標楷體" w:hAnsi="標楷體" w:hint="eastAsia"/>
                <w:szCs w:val="24"/>
              </w:rPr>
              <w:t>本課程方案的學習目標，以及</w:t>
            </w:r>
            <w:r w:rsidR="00230F56" w:rsidRPr="0007307E">
              <w:rPr>
                <w:rFonts w:ascii="標楷體" w:eastAsia="標楷體" w:hAnsi="標楷體"/>
                <w:szCs w:val="24"/>
              </w:rPr>
              <w:t>校本特色。</w:t>
            </w:r>
          </w:p>
        </w:tc>
        <w:tc>
          <w:tcPr>
            <w:tcW w:w="1191" w:type="dxa"/>
          </w:tcPr>
          <w:p w14:paraId="6B707A55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</w:tcPr>
          <w:p w14:paraId="55120EC8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0F56" w:rsidRPr="0007307E" w14:paraId="1D68F198" w14:textId="77777777" w:rsidTr="0007307E">
        <w:tc>
          <w:tcPr>
            <w:tcW w:w="846" w:type="dxa"/>
            <w:vMerge/>
          </w:tcPr>
          <w:p w14:paraId="66B91DAB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B41816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1-3</w:t>
            </w:r>
            <w:r w:rsidRPr="0007307E">
              <w:rPr>
                <w:rFonts w:ascii="標楷體" w:eastAsia="標楷體" w:hAnsi="標楷體"/>
                <w:szCs w:val="24"/>
              </w:rPr>
              <w:t>縱向遞進性</w:t>
            </w:r>
          </w:p>
        </w:tc>
        <w:tc>
          <w:tcPr>
            <w:tcW w:w="2446" w:type="dxa"/>
          </w:tcPr>
          <w:p w14:paraId="260D0492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不同年級間（縱向）或上下學期之間的課程目標，具有明顯的深度與廣度遞進關係，避免單純重複。</w:t>
            </w:r>
          </w:p>
        </w:tc>
        <w:tc>
          <w:tcPr>
            <w:tcW w:w="1191" w:type="dxa"/>
          </w:tcPr>
          <w:p w14:paraId="5C752330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</w:tcPr>
          <w:p w14:paraId="14D3D397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0F56" w:rsidRPr="0007307E" w14:paraId="52A63660" w14:textId="77777777" w:rsidTr="0007307E">
        <w:tc>
          <w:tcPr>
            <w:tcW w:w="846" w:type="dxa"/>
            <w:vMerge w:val="restart"/>
          </w:tcPr>
          <w:p w14:paraId="1C78DDD4" w14:textId="40760AF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二、學習重點的結構與統整</w:t>
            </w:r>
          </w:p>
        </w:tc>
        <w:tc>
          <w:tcPr>
            <w:tcW w:w="1276" w:type="dxa"/>
            <w:vAlign w:val="center"/>
          </w:tcPr>
          <w:p w14:paraId="63E2D1E6" w14:textId="6F505880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2-1</w:t>
            </w:r>
            <w:r w:rsidR="0006592F" w:rsidRPr="0007307E">
              <w:rPr>
                <w:rFonts w:ascii="標楷體" w:eastAsia="標楷體" w:hAnsi="標楷體"/>
                <w:szCs w:val="24"/>
              </w:rPr>
              <w:t xml:space="preserve"> </w:t>
            </w:r>
            <w:r w:rsidR="0006592F" w:rsidRPr="0007307E">
              <w:rPr>
                <w:rFonts w:ascii="標楷體" w:eastAsia="標楷體" w:hAnsi="標楷體" w:hint="eastAsia"/>
                <w:szCs w:val="24"/>
              </w:rPr>
              <w:t>主題縱貫性</w:t>
            </w:r>
          </w:p>
        </w:tc>
        <w:tc>
          <w:tcPr>
            <w:tcW w:w="2446" w:type="dxa"/>
            <w:vAlign w:val="center"/>
          </w:tcPr>
          <w:p w14:paraId="0F9B5420" w14:textId="3BEF7C39" w:rsidR="00230F56" w:rsidRPr="0007307E" w:rsidRDefault="0006592F" w:rsidP="0006592F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各</w:t>
            </w:r>
            <w:r w:rsidR="00230F56" w:rsidRPr="0007307E">
              <w:rPr>
                <w:rFonts w:ascii="標楷體" w:eastAsia="標楷體" w:hAnsi="標楷體"/>
                <w:szCs w:val="24"/>
              </w:rPr>
              <w:t>年級之</w:t>
            </w:r>
            <w:r w:rsidRPr="0007307E">
              <w:rPr>
                <w:rFonts w:ascii="標楷體" w:eastAsia="標楷體" w:hAnsi="標楷體" w:hint="eastAsia"/>
                <w:szCs w:val="24"/>
              </w:rPr>
              <w:t>課程主題能清楚展現學習</w:t>
            </w:r>
            <w:r w:rsidR="00230F56" w:rsidRPr="0007307E">
              <w:rPr>
                <w:rFonts w:ascii="標楷體" w:eastAsia="標楷體" w:hAnsi="標楷體"/>
                <w:szCs w:val="24"/>
              </w:rPr>
              <w:t>重點</w:t>
            </w:r>
            <w:r w:rsidRPr="0007307E">
              <w:rPr>
                <w:rFonts w:ascii="標楷體" w:eastAsia="標楷體" w:hAnsi="標楷體" w:hint="eastAsia"/>
                <w:szCs w:val="24"/>
              </w:rPr>
              <w:t>，由低到高年級主題間</w:t>
            </w:r>
            <w:r w:rsidRPr="0007307E">
              <w:rPr>
                <w:rFonts w:ascii="標楷體" w:eastAsia="標楷體" w:hAnsi="標楷體"/>
                <w:szCs w:val="24"/>
              </w:rPr>
              <w:t>，在知識與能力要求上展現由淺入深、由具體到抽象的層次性。</w:t>
            </w:r>
          </w:p>
        </w:tc>
        <w:tc>
          <w:tcPr>
            <w:tcW w:w="1191" w:type="dxa"/>
          </w:tcPr>
          <w:p w14:paraId="54F714DC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</w:tcPr>
          <w:p w14:paraId="25E80F78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0F56" w:rsidRPr="0007307E" w14:paraId="100C65F0" w14:textId="77777777" w:rsidTr="0007307E">
        <w:tc>
          <w:tcPr>
            <w:tcW w:w="846" w:type="dxa"/>
            <w:vMerge/>
          </w:tcPr>
          <w:p w14:paraId="4D80DB2A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64AF60" w14:textId="7E81A56D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2-2</w:t>
            </w:r>
            <w:r w:rsidR="0006592F" w:rsidRPr="0007307E">
              <w:rPr>
                <w:rFonts w:ascii="標楷體" w:eastAsia="標楷體" w:hAnsi="標楷體"/>
                <w:szCs w:val="24"/>
              </w:rPr>
              <w:t>統整性設計</w:t>
            </w:r>
          </w:p>
        </w:tc>
        <w:tc>
          <w:tcPr>
            <w:tcW w:w="2446" w:type="dxa"/>
            <w:vAlign w:val="center"/>
          </w:tcPr>
          <w:p w14:paraId="28A8DCE7" w14:textId="2A766986" w:rsidR="00230F56" w:rsidRPr="0007307E" w:rsidRDefault="0007307E" w:rsidP="0006592F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各年級課程</w:t>
            </w:r>
            <w:r w:rsidRPr="0007307E">
              <w:rPr>
                <w:rFonts w:ascii="標楷體" w:eastAsia="標楷體" w:hAnsi="標楷體"/>
                <w:szCs w:val="24"/>
              </w:rPr>
              <w:t>能展現出</w:t>
            </w:r>
            <w:r w:rsidRPr="0007307E">
              <w:rPr>
                <w:rFonts w:ascii="標楷體" w:eastAsia="標楷體" w:hAnsi="標楷體" w:hint="eastAsia"/>
                <w:szCs w:val="24"/>
              </w:rPr>
              <w:t>二個以上</w:t>
            </w:r>
            <w:r w:rsidRPr="0007307E">
              <w:rPr>
                <w:rFonts w:ascii="標楷體" w:eastAsia="標楷體" w:hAnsi="標楷體"/>
                <w:szCs w:val="24"/>
              </w:rPr>
              <w:t>領域間實質的橫向整合與融通</w:t>
            </w:r>
            <w:r w:rsidR="0006592F" w:rsidRPr="0007307E">
              <w:rPr>
                <w:rFonts w:ascii="標楷體" w:eastAsia="標楷體" w:hAnsi="標楷體"/>
                <w:szCs w:val="24"/>
              </w:rPr>
              <w:t>，涵蓋</w:t>
            </w:r>
            <w:r w:rsidRPr="0007307E">
              <w:rPr>
                <w:rFonts w:ascii="標楷體" w:eastAsia="標楷體" w:hAnsi="標楷體" w:hint="eastAsia"/>
                <w:szCs w:val="24"/>
              </w:rPr>
              <w:t>所</w:t>
            </w:r>
            <w:r w:rsidR="0006592F" w:rsidRPr="0007307E">
              <w:rPr>
                <w:rFonts w:ascii="標楷體" w:eastAsia="標楷體" w:hAnsi="標楷體"/>
                <w:szCs w:val="24"/>
              </w:rPr>
              <w:t>跨領域預期培養的核心</w:t>
            </w:r>
            <w:r w:rsidRPr="0007307E">
              <w:rPr>
                <w:rFonts w:ascii="標楷體" w:eastAsia="標楷體" w:hAnsi="標楷體" w:hint="eastAsia"/>
                <w:szCs w:val="24"/>
              </w:rPr>
              <w:t>素養</w:t>
            </w:r>
            <w:r w:rsidR="0006592F" w:rsidRPr="0007307E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191" w:type="dxa"/>
          </w:tcPr>
          <w:p w14:paraId="712F5A63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</w:tcPr>
          <w:p w14:paraId="40AB8B50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0F56" w:rsidRPr="0007307E" w14:paraId="60E483B6" w14:textId="77777777" w:rsidTr="0007307E">
        <w:tc>
          <w:tcPr>
            <w:tcW w:w="846" w:type="dxa"/>
            <w:vMerge w:val="restart"/>
          </w:tcPr>
          <w:p w14:paraId="223ECB70" w14:textId="7D09426C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三、學習活動的邏輯與層次</w:t>
            </w:r>
          </w:p>
        </w:tc>
        <w:tc>
          <w:tcPr>
            <w:tcW w:w="1276" w:type="dxa"/>
            <w:vAlign w:val="center"/>
          </w:tcPr>
          <w:p w14:paraId="5E0F5C35" w14:textId="2BE0B29F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3-1</w:t>
            </w:r>
            <w:r w:rsidR="001209BA" w:rsidRPr="0007307E">
              <w:rPr>
                <w:rFonts w:ascii="標楷體" w:eastAsia="標楷體" w:hAnsi="標楷體"/>
                <w:szCs w:val="24"/>
              </w:rPr>
              <w:t xml:space="preserve"> </w:t>
            </w:r>
            <w:r w:rsidR="001209BA" w:rsidRPr="0007307E">
              <w:rPr>
                <w:rFonts w:ascii="標楷體" w:eastAsia="標楷體" w:hAnsi="標楷體" w:hint="eastAsia"/>
                <w:szCs w:val="24"/>
              </w:rPr>
              <w:t>活動</w:t>
            </w:r>
            <w:r w:rsidR="001209BA" w:rsidRPr="0007307E">
              <w:rPr>
                <w:rFonts w:ascii="標楷體" w:eastAsia="標楷體" w:hAnsi="標楷體"/>
                <w:szCs w:val="24"/>
              </w:rPr>
              <w:t>邏</w:t>
            </w:r>
            <w:r w:rsidR="001209BA" w:rsidRPr="0007307E">
              <w:rPr>
                <w:rFonts w:ascii="標楷體" w:eastAsia="標楷體" w:hAnsi="標楷體" w:hint="eastAsia"/>
                <w:szCs w:val="24"/>
              </w:rPr>
              <w:t>輯性</w:t>
            </w:r>
          </w:p>
        </w:tc>
        <w:tc>
          <w:tcPr>
            <w:tcW w:w="2446" w:type="dxa"/>
            <w:vAlign w:val="center"/>
          </w:tcPr>
          <w:p w14:paraId="0E5132E6" w14:textId="0F6F9665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各</w:t>
            </w:r>
            <w:r w:rsidR="001209BA" w:rsidRPr="0007307E">
              <w:rPr>
                <w:rFonts w:ascii="標楷體" w:eastAsia="標楷體" w:hAnsi="標楷體" w:hint="eastAsia"/>
                <w:szCs w:val="24"/>
              </w:rPr>
              <w:t>學年</w:t>
            </w:r>
            <w:r w:rsidRPr="0007307E">
              <w:rPr>
                <w:rFonts w:ascii="標楷體" w:eastAsia="標楷體" w:hAnsi="標楷體"/>
                <w:szCs w:val="24"/>
              </w:rPr>
              <w:t>的學習活動安排具備</w:t>
            </w:r>
            <w:proofErr w:type="gramStart"/>
            <w:r w:rsidRPr="0007307E">
              <w:rPr>
                <w:rFonts w:ascii="標楷體" w:eastAsia="標楷體" w:hAnsi="標楷體"/>
                <w:szCs w:val="24"/>
              </w:rPr>
              <w:t>清楚的</w:t>
            </w:r>
            <w:proofErr w:type="gramEnd"/>
            <w:r w:rsidRPr="0007307E">
              <w:rPr>
                <w:rFonts w:ascii="標楷體" w:eastAsia="標楷體" w:hAnsi="標楷體"/>
                <w:szCs w:val="24"/>
              </w:rPr>
              <w:t>邏輯</w:t>
            </w:r>
            <w:proofErr w:type="gramStart"/>
            <w:r w:rsidRPr="0007307E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07307E">
              <w:rPr>
                <w:rFonts w:ascii="標楷體" w:eastAsia="標楷體" w:hAnsi="標楷體"/>
                <w:szCs w:val="24"/>
              </w:rPr>
              <w:t>如：探究流程、PBL步驟</w:t>
            </w:r>
            <w:proofErr w:type="gramStart"/>
            <w:r w:rsidRPr="0007307E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07307E">
              <w:rPr>
                <w:rFonts w:ascii="標楷體" w:eastAsia="標楷體" w:hAnsi="標楷體"/>
                <w:szCs w:val="24"/>
              </w:rPr>
              <w:t>，</w:t>
            </w:r>
            <w:r w:rsidR="001209BA" w:rsidRPr="0007307E">
              <w:rPr>
                <w:rFonts w:ascii="標楷體" w:eastAsia="標楷體" w:hAnsi="標楷體" w:hint="eastAsia"/>
                <w:szCs w:val="24"/>
              </w:rPr>
              <w:t>學習活動設計符合</w:t>
            </w:r>
            <w:r w:rsidRPr="0007307E">
              <w:rPr>
                <w:rFonts w:ascii="標楷體" w:eastAsia="標楷體" w:hAnsi="標楷體"/>
                <w:szCs w:val="24"/>
              </w:rPr>
              <w:t>脈絡</w:t>
            </w:r>
            <w:r w:rsidR="001209BA" w:rsidRPr="0007307E">
              <w:rPr>
                <w:rFonts w:ascii="標楷體" w:eastAsia="標楷體" w:hAnsi="標楷體" w:hint="eastAsia"/>
                <w:szCs w:val="24"/>
              </w:rPr>
              <w:t>性</w:t>
            </w:r>
            <w:r w:rsidRPr="0007307E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191" w:type="dxa"/>
          </w:tcPr>
          <w:p w14:paraId="5C1A6CA2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</w:tcPr>
          <w:p w14:paraId="7CC65CD6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0F56" w:rsidRPr="0007307E" w14:paraId="02B62AAB" w14:textId="77777777" w:rsidTr="0007307E">
        <w:tc>
          <w:tcPr>
            <w:tcW w:w="846" w:type="dxa"/>
            <w:vMerge/>
          </w:tcPr>
          <w:p w14:paraId="399DD4A1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F2F376" w14:textId="66314D1C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3-2</w:t>
            </w:r>
            <w:r w:rsidR="001209BA" w:rsidRPr="0007307E">
              <w:rPr>
                <w:rFonts w:ascii="標楷體" w:eastAsia="標楷體" w:hAnsi="標楷體"/>
                <w:szCs w:val="24"/>
              </w:rPr>
              <w:t>層次性安排</w:t>
            </w:r>
          </w:p>
        </w:tc>
        <w:tc>
          <w:tcPr>
            <w:tcW w:w="2446" w:type="dxa"/>
            <w:vAlign w:val="center"/>
          </w:tcPr>
          <w:p w14:paraId="6172E0F0" w14:textId="64A5988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活動設計能體現學生經驗的深度變化</w:t>
            </w:r>
            <w:proofErr w:type="gramStart"/>
            <w:r w:rsidRPr="0007307E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07307E">
              <w:rPr>
                <w:rFonts w:ascii="標楷體" w:eastAsia="標楷體" w:hAnsi="標楷體"/>
                <w:szCs w:val="24"/>
              </w:rPr>
              <w:t>如：從情境感知、認知探究到實作產出與生活應用</w:t>
            </w:r>
            <w:proofErr w:type="gramStart"/>
            <w:r w:rsidRPr="0007307E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07307E">
              <w:rPr>
                <w:rFonts w:ascii="標楷體" w:eastAsia="標楷體" w:hAnsi="標楷體"/>
                <w:szCs w:val="24"/>
              </w:rPr>
              <w:t>，</w:t>
            </w:r>
            <w:r w:rsidR="001209BA" w:rsidRPr="0007307E">
              <w:rPr>
                <w:rFonts w:ascii="標楷體" w:eastAsia="標楷體" w:hAnsi="標楷體" w:hint="eastAsia"/>
                <w:szCs w:val="24"/>
              </w:rPr>
              <w:t>能緊扣學習目標</w:t>
            </w:r>
            <w:r w:rsidRPr="0007307E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191" w:type="dxa"/>
          </w:tcPr>
          <w:p w14:paraId="0F2C46C2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</w:tcPr>
          <w:p w14:paraId="30A345B6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0F56" w:rsidRPr="0007307E" w14:paraId="31C82907" w14:textId="77777777" w:rsidTr="0007307E">
        <w:tc>
          <w:tcPr>
            <w:tcW w:w="846" w:type="dxa"/>
            <w:vMerge w:val="restart"/>
          </w:tcPr>
          <w:p w14:paraId="19B61F6D" w14:textId="3324F1A3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四、評量的呼應</w:t>
            </w:r>
            <w:r w:rsidR="0007307E" w:rsidRPr="0007307E">
              <w:rPr>
                <w:rFonts w:ascii="標楷體" w:eastAsia="標楷體" w:hAnsi="標楷體" w:hint="eastAsia"/>
                <w:szCs w:val="24"/>
              </w:rPr>
              <w:t>性</w:t>
            </w:r>
            <w:r w:rsidRPr="0007307E">
              <w:rPr>
                <w:rFonts w:ascii="標楷體" w:eastAsia="標楷體" w:hAnsi="標楷體"/>
                <w:szCs w:val="24"/>
              </w:rPr>
              <w:t>與完整</w:t>
            </w:r>
            <w:r w:rsidR="0007307E" w:rsidRPr="0007307E">
              <w:rPr>
                <w:rFonts w:ascii="標楷體" w:eastAsia="標楷體" w:hAnsi="標楷體" w:hint="eastAsia"/>
                <w:szCs w:val="24"/>
              </w:rPr>
              <w:t>性</w:t>
            </w:r>
          </w:p>
        </w:tc>
        <w:tc>
          <w:tcPr>
            <w:tcW w:w="1276" w:type="dxa"/>
            <w:vAlign w:val="center"/>
          </w:tcPr>
          <w:p w14:paraId="7AE05E5A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4-1</w:t>
            </w:r>
            <w:r w:rsidRPr="0007307E">
              <w:rPr>
                <w:rFonts w:ascii="標楷體" w:eastAsia="標楷體" w:hAnsi="標楷體"/>
                <w:szCs w:val="24"/>
              </w:rPr>
              <w:t>目標呼應度</w:t>
            </w:r>
          </w:p>
        </w:tc>
        <w:tc>
          <w:tcPr>
            <w:tcW w:w="2446" w:type="dxa"/>
            <w:vAlign w:val="center"/>
          </w:tcPr>
          <w:p w14:paraId="0C90A706" w14:textId="57997E5D" w:rsidR="00230F56" w:rsidRPr="0007307E" w:rsidRDefault="0006592F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清楚呈現最終表現任務所需具備的多元能力，且各</w:t>
            </w:r>
            <w:r w:rsidR="00230F56" w:rsidRPr="0007307E">
              <w:rPr>
                <w:rFonts w:ascii="標楷體" w:eastAsia="標楷體" w:hAnsi="標楷體"/>
                <w:szCs w:val="24"/>
              </w:rPr>
              <w:t>能</w:t>
            </w:r>
            <w:r w:rsidRPr="0007307E">
              <w:rPr>
                <w:rFonts w:ascii="標楷體" w:eastAsia="標楷體" w:hAnsi="標楷體" w:hint="eastAsia"/>
                <w:szCs w:val="24"/>
              </w:rPr>
              <w:t>力分析能</w:t>
            </w:r>
            <w:r w:rsidR="00230F56" w:rsidRPr="0007307E">
              <w:rPr>
                <w:rFonts w:ascii="標楷體" w:eastAsia="標楷體" w:hAnsi="標楷體"/>
                <w:szCs w:val="24"/>
              </w:rPr>
              <w:t>緊密地與「學習目標」達成高強度呼應。</w:t>
            </w:r>
          </w:p>
        </w:tc>
        <w:tc>
          <w:tcPr>
            <w:tcW w:w="1191" w:type="dxa"/>
          </w:tcPr>
          <w:p w14:paraId="24643C44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</w:tcPr>
          <w:p w14:paraId="3468C130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0F56" w:rsidRPr="0007307E" w14:paraId="5557FC81" w14:textId="77777777" w:rsidTr="0007307E">
        <w:tc>
          <w:tcPr>
            <w:tcW w:w="846" w:type="dxa"/>
            <w:vMerge/>
          </w:tcPr>
          <w:p w14:paraId="66DABC2B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71BA86" w14:textId="3E7CCAFC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4-2</w:t>
            </w:r>
            <w:r w:rsidRPr="0007307E">
              <w:rPr>
                <w:rFonts w:ascii="標楷體" w:eastAsia="標楷體" w:hAnsi="標楷體"/>
                <w:szCs w:val="24"/>
              </w:rPr>
              <w:t>評量</w:t>
            </w:r>
            <w:r w:rsidR="0006592F" w:rsidRPr="0007307E">
              <w:rPr>
                <w:rFonts w:ascii="標楷體" w:eastAsia="標楷體" w:hAnsi="標楷體" w:hint="eastAsia"/>
                <w:szCs w:val="24"/>
              </w:rPr>
              <w:t>有效性</w:t>
            </w:r>
          </w:p>
        </w:tc>
        <w:tc>
          <w:tcPr>
            <w:tcW w:w="2446" w:type="dxa"/>
            <w:vAlign w:val="center"/>
          </w:tcPr>
          <w:p w14:paraId="560D9F03" w14:textId="3CA91575" w:rsidR="00230F56" w:rsidRPr="0007307E" w:rsidRDefault="0006592F" w:rsidP="008C6E97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 w:hint="eastAsia"/>
                <w:szCs w:val="24"/>
              </w:rPr>
              <w:t>最終表現任務</w:t>
            </w:r>
            <w:r w:rsidR="00230F56" w:rsidRPr="0007307E">
              <w:rPr>
                <w:rFonts w:ascii="標楷體" w:eastAsia="標楷體" w:hAnsi="標楷體"/>
                <w:szCs w:val="24"/>
              </w:rPr>
              <w:t>設計能有效</w:t>
            </w:r>
            <w:r w:rsidRPr="0007307E">
              <w:rPr>
                <w:rFonts w:ascii="標楷體" w:eastAsia="標楷體" w:hAnsi="標楷體" w:hint="eastAsia"/>
                <w:szCs w:val="24"/>
              </w:rPr>
              <w:t>表現並評估</w:t>
            </w:r>
            <w:r w:rsidR="00230F56" w:rsidRPr="0007307E">
              <w:rPr>
                <w:rFonts w:ascii="標楷體" w:eastAsia="標楷體" w:hAnsi="標楷體"/>
                <w:szCs w:val="24"/>
              </w:rPr>
              <w:t>學生在整個學期／學年中的能力實質成長情況。</w:t>
            </w:r>
          </w:p>
        </w:tc>
        <w:tc>
          <w:tcPr>
            <w:tcW w:w="1191" w:type="dxa"/>
          </w:tcPr>
          <w:p w14:paraId="639A2B80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</w:tcPr>
          <w:p w14:paraId="2C83BF8B" w14:textId="77777777" w:rsidR="00230F56" w:rsidRPr="0007307E" w:rsidRDefault="00230F56" w:rsidP="008C6E9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CEA5296" w14:textId="42AFB063" w:rsidR="0061006D" w:rsidRPr="0007307E" w:rsidRDefault="0061006D" w:rsidP="0061006D">
      <w:pPr>
        <w:pStyle w:val="a9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/>
          <w:szCs w:val="24"/>
        </w:rPr>
        <w:t>綜合</w:t>
      </w:r>
      <w:r w:rsidRPr="0007307E">
        <w:rPr>
          <w:rFonts w:ascii="標楷體" w:eastAsia="標楷體" w:hAnsi="標楷體" w:hint="eastAsia"/>
          <w:szCs w:val="24"/>
        </w:rPr>
        <w:t>結</w:t>
      </w:r>
      <w:r w:rsidRPr="0007307E">
        <w:rPr>
          <w:rFonts w:ascii="標楷體" w:eastAsia="標楷體" w:hAnsi="標楷體"/>
          <w:szCs w:val="24"/>
        </w:rPr>
        <w:t>語與整體建議</w:t>
      </w:r>
      <w:r w:rsidRPr="0007307E">
        <w:rPr>
          <w:rFonts w:ascii="標楷體" w:eastAsia="標楷體" w:hAnsi="標楷體" w:hint="eastAsia"/>
          <w:szCs w:val="24"/>
        </w:rPr>
        <w:t>：</w:t>
      </w:r>
    </w:p>
    <w:p w14:paraId="017FD789" w14:textId="77777777" w:rsidR="00D07E76" w:rsidRPr="0007307E" w:rsidRDefault="00D07E76" w:rsidP="00D07E76">
      <w:pPr>
        <w:ind w:leftChars="236" w:left="566"/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 w:hint="eastAsia"/>
          <w:szCs w:val="24"/>
        </w:rPr>
        <w:t>(</w:t>
      </w:r>
      <w:r w:rsidRPr="0007307E">
        <w:rPr>
          <w:rFonts w:ascii="標楷體" w:eastAsia="標楷體" w:hAnsi="標楷體"/>
          <w:szCs w:val="24"/>
        </w:rPr>
        <w:t>一</w:t>
      </w:r>
      <w:r w:rsidRPr="0007307E">
        <w:rPr>
          <w:rFonts w:ascii="標楷體" w:eastAsia="標楷體" w:hAnsi="標楷體" w:hint="eastAsia"/>
          <w:szCs w:val="24"/>
        </w:rPr>
        <w:t>)</w:t>
      </w:r>
      <w:r w:rsidRPr="0007307E">
        <w:rPr>
          <w:rFonts w:ascii="標楷體" w:eastAsia="標楷體" w:hAnsi="標楷體"/>
          <w:szCs w:val="24"/>
        </w:rPr>
        <w:t>本課程設計之主要優點與特色：</w:t>
      </w:r>
    </w:p>
    <w:p w14:paraId="207C53DA" w14:textId="53D2E606" w:rsidR="00D07E76" w:rsidRPr="0007307E" w:rsidRDefault="00D07E76" w:rsidP="00D07E76">
      <w:pPr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/>
          <w:szCs w:val="24"/>
        </w:rPr>
        <w:t>(請評鑑人員就課程系統性思維、跨領域整合亮點、教學活動設計之</w:t>
      </w:r>
      <w:r w:rsidR="0007307E" w:rsidRPr="0007307E">
        <w:rPr>
          <w:rFonts w:ascii="標楷體" w:eastAsia="標楷體" w:hAnsi="標楷體" w:hint="eastAsia"/>
          <w:szCs w:val="24"/>
        </w:rPr>
        <w:t>特色</w:t>
      </w:r>
      <w:r w:rsidRPr="0007307E">
        <w:rPr>
          <w:rFonts w:ascii="標楷體" w:eastAsia="標楷體" w:hAnsi="標楷體"/>
          <w:szCs w:val="24"/>
        </w:rPr>
        <w:t>等面向具體填寫)</w:t>
      </w:r>
    </w:p>
    <w:p w14:paraId="5CA984B2" w14:textId="423D0065" w:rsidR="00D07E76" w:rsidRPr="0007307E" w:rsidRDefault="00D07E76" w:rsidP="00D07E76">
      <w:pPr>
        <w:rPr>
          <w:rFonts w:ascii="標楷體" w:eastAsia="標楷體" w:hAnsi="標楷體"/>
          <w:szCs w:val="24"/>
        </w:rPr>
      </w:pPr>
    </w:p>
    <w:p w14:paraId="6E549656" w14:textId="77777777" w:rsidR="00D07E76" w:rsidRPr="0007307E" w:rsidRDefault="00D07E76" w:rsidP="00D07E76">
      <w:pPr>
        <w:ind w:leftChars="236" w:left="566"/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 w:hint="eastAsia"/>
          <w:szCs w:val="24"/>
        </w:rPr>
        <w:t>(</w:t>
      </w:r>
      <w:r w:rsidRPr="0007307E">
        <w:rPr>
          <w:rFonts w:ascii="標楷體" w:eastAsia="標楷體" w:hAnsi="標楷體"/>
          <w:szCs w:val="24"/>
        </w:rPr>
        <w:t>二</w:t>
      </w:r>
      <w:r w:rsidRPr="0007307E">
        <w:rPr>
          <w:rFonts w:ascii="標楷體" w:eastAsia="標楷體" w:hAnsi="標楷體" w:hint="eastAsia"/>
          <w:szCs w:val="24"/>
        </w:rPr>
        <w:t>)</w:t>
      </w:r>
      <w:r w:rsidRPr="0007307E">
        <w:rPr>
          <w:rFonts w:ascii="標楷體" w:eastAsia="標楷體" w:hAnsi="標楷體"/>
          <w:szCs w:val="24"/>
        </w:rPr>
        <w:t>整體修正或後續深化建議：</w:t>
      </w:r>
    </w:p>
    <w:p w14:paraId="3E185887" w14:textId="77777777" w:rsidR="00D07E76" w:rsidRPr="0007307E" w:rsidRDefault="00D07E76" w:rsidP="00D07E76">
      <w:pPr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/>
          <w:szCs w:val="24"/>
        </w:rPr>
        <w:t>(請就指標中待改進或可再優化的部分，提供具體可操作的調整建議)</w:t>
      </w:r>
    </w:p>
    <w:p w14:paraId="0114D86F" w14:textId="29AEC733" w:rsidR="00230F56" w:rsidRDefault="00230F56" w:rsidP="0061006D">
      <w:pPr>
        <w:pStyle w:val="a9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07307E">
        <w:rPr>
          <w:rFonts w:ascii="標楷體" w:eastAsia="標楷體" w:hAnsi="標楷體" w:hint="eastAsia"/>
          <w:szCs w:val="24"/>
        </w:rPr>
        <w:t>附件：</w:t>
      </w:r>
      <w:r w:rsidR="00D07E76" w:rsidRPr="0007307E">
        <w:rPr>
          <w:rFonts w:ascii="標楷體" w:eastAsia="標楷體" w:hAnsi="標楷體" w:hint="eastAsia"/>
          <w:szCs w:val="24"/>
        </w:rPr>
        <w:t>115年中系統架構圖</w:t>
      </w:r>
    </w:p>
    <w:p w14:paraId="3B10F953" w14:textId="6851988D" w:rsidR="00B1132C" w:rsidRPr="00B1132C" w:rsidRDefault="00B1132C" w:rsidP="00B1132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)課程架構圖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401"/>
        <w:gridCol w:w="1339"/>
        <w:gridCol w:w="63"/>
        <w:gridCol w:w="1402"/>
        <w:gridCol w:w="1401"/>
        <w:gridCol w:w="111"/>
        <w:gridCol w:w="1291"/>
        <w:gridCol w:w="1402"/>
      </w:tblGrid>
      <w:tr w:rsidR="0007307E" w:rsidRPr="0007307E" w14:paraId="6209E1BF" w14:textId="77777777" w:rsidTr="0007307E">
        <w:trPr>
          <w:trHeight w:val="360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6A515E9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課程名稱</w:t>
            </w:r>
          </w:p>
        </w:tc>
        <w:tc>
          <w:tcPr>
            <w:tcW w:w="84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6464D21" w14:textId="6E0A8B12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307E" w:rsidRPr="0007307E" w14:paraId="05F0A203" w14:textId="77777777" w:rsidTr="0007307E">
        <w:trPr>
          <w:trHeight w:val="747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02658C5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核心概念(大概念)</w:t>
            </w:r>
          </w:p>
        </w:tc>
        <w:tc>
          <w:tcPr>
            <w:tcW w:w="84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A28451F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07307E" w:rsidRPr="0007307E" w14:paraId="168EE8C2" w14:textId="77777777" w:rsidTr="0007307E">
        <w:trPr>
          <w:trHeight w:val="661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B840834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總綱核心素養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33BBF29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6213C91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41D7B1D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A08EBDE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34D5F84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A5629D0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07307E" w:rsidRPr="0007307E" w14:paraId="2C6E6327" w14:textId="77777777" w:rsidTr="0007307E">
        <w:trPr>
          <w:trHeight w:val="74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38405F0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學校課程願景呼應</w:t>
            </w:r>
          </w:p>
        </w:tc>
        <w:tc>
          <w:tcPr>
            <w:tcW w:w="84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AE48926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07307E" w:rsidRPr="0007307E" w14:paraId="16359D7A" w14:textId="77777777" w:rsidTr="0007307E">
        <w:trPr>
          <w:trHeight w:val="360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1DE9BD2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40C9A28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7307E">
              <w:rPr>
                <w:rFonts w:ascii="標楷體" w:eastAsia="標楷體" w:hAnsi="標楷體"/>
                <w:szCs w:val="24"/>
              </w:rPr>
              <w:t>一</w:t>
            </w:r>
            <w:proofErr w:type="gramEnd"/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282ECB1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3BEF508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FCAE643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5F04E37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EF55E76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六</w:t>
            </w:r>
          </w:p>
        </w:tc>
      </w:tr>
      <w:tr w:rsidR="0007307E" w:rsidRPr="0007307E" w14:paraId="01818218" w14:textId="77777777" w:rsidTr="0007307E">
        <w:trPr>
          <w:trHeight w:val="1004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1E7052C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課程目標/融入核心素養</w:t>
            </w:r>
          </w:p>
        </w:tc>
        <w:tc>
          <w:tcPr>
            <w:tcW w:w="2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6BE3723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A55FE80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011449A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07307E" w:rsidRPr="0007307E" w14:paraId="5DDEB451" w14:textId="77777777" w:rsidTr="0007307E">
        <w:trPr>
          <w:trHeight w:val="661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0688465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最終表現任務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4AC00F1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5ACF238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6D531ED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BE91402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7B1726E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D7FE0C4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07307E" w:rsidRPr="0007307E" w14:paraId="2F6A2191" w14:textId="77777777" w:rsidTr="0007307E">
        <w:trPr>
          <w:trHeight w:val="1004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3B85DAB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年級主題課程名稱/跨領域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2EE4596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9F04483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1813831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555B181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3876586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C4EA058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07307E" w:rsidRPr="0007307E" w14:paraId="786E4A0C" w14:textId="77777777" w:rsidTr="0007307E">
        <w:trPr>
          <w:trHeight w:val="1285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5968A1A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相關能力（從最終任務，分析所需相關能力）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B3CB36E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2BC4E56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D162F1B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719EE03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8CC9C57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C9698BC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07307E" w:rsidRPr="0007307E" w14:paraId="004CAE3B" w14:textId="77777777" w:rsidTr="00474C76">
        <w:trPr>
          <w:trHeight w:val="2193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A1BA1D3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課程概說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11BF20B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8217A65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7614BD4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AA70DBB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5C6B9BE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3D07CB2" w14:textId="77777777" w:rsidR="0007307E" w:rsidRPr="0007307E" w:rsidRDefault="0007307E" w:rsidP="0007307E">
            <w:pPr>
              <w:rPr>
                <w:rFonts w:ascii="標楷體" w:eastAsia="標楷體" w:hAnsi="標楷體"/>
                <w:szCs w:val="24"/>
              </w:rPr>
            </w:pPr>
            <w:r w:rsidRPr="0007307E">
              <w:rPr>
                <w:rFonts w:ascii="標楷體" w:eastAsia="標楷體" w:hAnsi="標楷體"/>
                <w:szCs w:val="24"/>
              </w:rPr>
              <w:t> </w:t>
            </w:r>
          </w:p>
        </w:tc>
      </w:tr>
    </w:tbl>
    <w:p w14:paraId="20B9B6B3" w14:textId="2DCB1E7B" w:rsidR="00965711" w:rsidRPr="0007307E" w:rsidRDefault="00B1132C" w:rsidP="00B1132C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(二)調整優化說明</w:t>
      </w:r>
      <w:r>
        <w:rPr>
          <w:rFonts w:ascii="標楷體" w:eastAsia="標楷體" w:hAnsi="標楷體" w:hint="eastAsia"/>
          <w:szCs w:val="24"/>
          <w:lang w:eastAsia="zh-HK"/>
        </w:rPr>
        <w:t>:</w:t>
      </w:r>
    </w:p>
    <w:sectPr w:rsidR="00965711" w:rsidRPr="0007307E" w:rsidSect="00230F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7CF1" w14:textId="77777777" w:rsidR="0061653B" w:rsidRDefault="0061653B" w:rsidP="00B1132C">
      <w:pPr>
        <w:spacing w:after="0" w:line="240" w:lineRule="auto"/>
      </w:pPr>
      <w:r>
        <w:separator/>
      </w:r>
    </w:p>
  </w:endnote>
  <w:endnote w:type="continuationSeparator" w:id="0">
    <w:p w14:paraId="15C9C0BC" w14:textId="77777777" w:rsidR="0061653B" w:rsidRDefault="0061653B" w:rsidP="00B1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E16F" w14:textId="77777777" w:rsidR="0061653B" w:rsidRDefault="0061653B" w:rsidP="00B1132C">
      <w:pPr>
        <w:spacing w:after="0" w:line="240" w:lineRule="auto"/>
      </w:pPr>
      <w:r>
        <w:separator/>
      </w:r>
    </w:p>
  </w:footnote>
  <w:footnote w:type="continuationSeparator" w:id="0">
    <w:p w14:paraId="217806DE" w14:textId="77777777" w:rsidR="0061653B" w:rsidRDefault="0061653B" w:rsidP="00B1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1D0"/>
    <w:multiLevelType w:val="multilevel"/>
    <w:tmpl w:val="4D90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8725C"/>
    <w:multiLevelType w:val="hybridMultilevel"/>
    <w:tmpl w:val="98C68F24"/>
    <w:lvl w:ilvl="0" w:tplc="772662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4650319">
    <w:abstractNumId w:val="0"/>
  </w:num>
  <w:num w:numId="2" w16cid:durableId="188601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C3"/>
    <w:rsid w:val="000430C4"/>
    <w:rsid w:val="0006592F"/>
    <w:rsid w:val="0007307E"/>
    <w:rsid w:val="001209BA"/>
    <w:rsid w:val="00174497"/>
    <w:rsid w:val="00230F56"/>
    <w:rsid w:val="002811F5"/>
    <w:rsid w:val="00284AC3"/>
    <w:rsid w:val="0039072E"/>
    <w:rsid w:val="00474C76"/>
    <w:rsid w:val="005E5833"/>
    <w:rsid w:val="0061006D"/>
    <w:rsid w:val="0061653B"/>
    <w:rsid w:val="0061668D"/>
    <w:rsid w:val="006F51E1"/>
    <w:rsid w:val="007B15DF"/>
    <w:rsid w:val="007B49F3"/>
    <w:rsid w:val="00965711"/>
    <w:rsid w:val="00B1132C"/>
    <w:rsid w:val="00B41EF8"/>
    <w:rsid w:val="00B908F5"/>
    <w:rsid w:val="00BD2DD2"/>
    <w:rsid w:val="00BE15C9"/>
    <w:rsid w:val="00CD47EE"/>
    <w:rsid w:val="00D07E76"/>
    <w:rsid w:val="00D823B6"/>
    <w:rsid w:val="00D8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8C8CB"/>
  <w15:chartTrackingRefBased/>
  <w15:docId w15:val="{9FAF2B3A-96A3-4478-8851-4FEEA1F1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AC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AC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AC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AC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AC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AC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4AC3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284A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284AC3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284AC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284AC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84AC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84AC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84AC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84A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4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284A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4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284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84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A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84A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4AC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74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1132C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B1132C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B1132C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B1132C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2557-90A0-4A45-AAC7-8DC0BD7B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彭老師</dc:creator>
  <cp:keywords/>
  <dc:description/>
  <cp:lastModifiedBy>彭老師</cp:lastModifiedBy>
  <cp:revision>8</cp:revision>
  <dcterms:created xsi:type="dcterms:W3CDTF">2026-05-27T02:50:00Z</dcterms:created>
  <dcterms:modified xsi:type="dcterms:W3CDTF">2026-05-28T08:53:00Z</dcterms:modified>
</cp:coreProperties>
</file>